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30"/>
        <w:gridCol w:w="3119"/>
        <w:gridCol w:w="2409"/>
        <w:gridCol w:w="4610"/>
      </w:tblGrid>
      <w:tr w:rsidR="00661A80" w14:paraId="6B4ED5D0" w14:textId="77777777" w:rsidTr="00BC76CD">
        <w:tc>
          <w:tcPr>
            <w:tcW w:w="15368" w:type="dxa"/>
            <w:gridSpan w:val="4"/>
            <w:tcBorders>
              <w:top w:val="single" w:sz="12" w:space="0" w:color="auto"/>
              <w:left w:val="single" w:sz="12" w:space="0" w:color="auto"/>
              <w:right w:val="single" w:sz="12" w:space="0" w:color="auto"/>
            </w:tcBorders>
            <w:shd w:val="clear" w:color="auto" w:fill="9CC2E5" w:themeFill="accent1" w:themeFillTint="99"/>
          </w:tcPr>
          <w:p w14:paraId="3F48EA3C" w14:textId="4447F9EF" w:rsidR="00661A80" w:rsidRPr="00661A80" w:rsidRDefault="00661A80" w:rsidP="00433BAF">
            <w:pPr>
              <w:jc w:val="center"/>
              <w:rPr>
                <w:b/>
              </w:rPr>
            </w:pPr>
            <w:r w:rsidRPr="00661A80">
              <w:rPr>
                <w:b/>
                <w:sz w:val="36"/>
              </w:rPr>
              <w:t xml:space="preserve">Year </w:t>
            </w:r>
            <w:r w:rsidR="00535196">
              <w:rPr>
                <w:b/>
                <w:sz w:val="36"/>
              </w:rPr>
              <w:t xml:space="preserve">2 </w:t>
            </w:r>
            <w:r w:rsidRPr="00661A80">
              <w:rPr>
                <w:b/>
                <w:sz w:val="36"/>
              </w:rPr>
              <w:t xml:space="preserve">Curriculum Map – </w:t>
            </w:r>
            <w:r w:rsidR="00433BAF">
              <w:rPr>
                <w:b/>
                <w:sz w:val="36"/>
              </w:rPr>
              <w:t>Autumn Term 1</w:t>
            </w:r>
          </w:p>
        </w:tc>
      </w:tr>
      <w:tr w:rsidR="00433BAF" w14:paraId="1F39124E" w14:textId="77777777" w:rsidTr="007168EE">
        <w:tc>
          <w:tcPr>
            <w:tcW w:w="8349" w:type="dxa"/>
            <w:gridSpan w:val="2"/>
            <w:tcBorders>
              <w:top w:val="single" w:sz="12" w:space="0" w:color="auto"/>
              <w:left w:val="single" w:sz="12" w:space="0" w:color="auto"/>
              <w:right w:val="single" w:sz="12" w:space="0" w:color="auto"/>
            </w:tcBorders>
          </w:tcPr>
          <w:p w14:paraId="41218544" w14:textId="0EE7629F" w:rsidR="004D3759" w:rsidRDefault="00433BAF" w:rsidP="004D3759">
            <w:pPr>
              <w:widowControl w:val="0"/>
              <w:spacing w:line="259" w:lineRule="auto"/>
              <w:jc w:val="center"/>
              <w:rPr>
                <w:rFonts w:ascii="Lucida Handwriting" w:hAnsi="Lucida Handwriting"/>
                <w:b/>
                <w:bCs/>
                <w:sz w:val="24"/>
                <w:szCs w:val="24"/>
              </w:rPr>
            </w:pPr>
            <w:r w:rsidRPr="007A63E2">
              <w:rPr>
                <w:b/>
                <w:sz w:val="24"/>
                <w:szCs w:val="20"/>
                <w:u w:val="single"/>
              </w:rPr>
              <w:t xml:space="preserve">Literacy </w:t>
            </w:r>
            <w:r w:rsidR="004D3759">
              <w:rPr>
                <w:b/>
                <w:bCs/>
                <w:sz w:val="24"/>
                <w:szCs w:val="24"/>
              </w:rPr>
              <w:t xml:space="preserve">Our focus book this term is: </w:t>
            </w:r>
            <w:r w:rsidR="004D3759">
              <w:rPr>
                <w:rFonts w:ascii="Lucida Handwriting" w:hAnsi="Lucida Handwriting"/>
                <w:b/>
                <w:bCs/>
                <w:sz w:val="24"/>
                <w:szCs w:val="24"/>
              </w:rPr>
              <w:t>Meerkat Mail</w:t>
            </w:r>
          </w:p>
          <w:p w14:paraId="3A0079A3" w14:textId="4D2CBB7F" w:rsidR="004D3759" w:rsidRPr="004D3759" w:rsidRDefault="004D3759" w:rsidP="004D3759">
            <w:pPr>
              <w:spacing w:line="256" w:lineRule="auto"/>
              <w:jc w:val="center"/>
              <w:rPr>
                <w:b/>
                <w:bCs/>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6282B4A5" wp14:editId="1E22CE82">
                  <wp:simplePos x="0" y="0"/>
                  <wp:positionH relativeFrom="column">
                    <wp:posOffset>64805</wp:posOffset>
                  </wp:positionH>
                  <wp:positionV relativeFrom="paragraph">
                    <wp:posOffset>604619</wp:posOffset>
                  </wp:positionV>
                  <wp:extent cx="1189355" cy="949325"/>
                  <wp:effectExtent l="0" t="0" r="0" b="3175"/>
                  <wp:wrapNone/>
                  <wp:docPr id="1653983220" name="Picture 1653983220" descr="Meerkat Mail : Gravett, Emil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rkat Mail : Gravett, Emily: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759">
              <w:rPr>
                <w:color w:val="181818"/>
                <w:sz w:val="20"/>
                <w:szCs w:val="20"/>
              </w:rPr>
              <w:t>Sunny the meerkat lives with his enormous family in the Kalahari Desert. One day Sunny goes to visit his mongoose cousins. But from the watery world of the Marsh Mongoose to the nocturnal lifestyle of the Malagasy Mongoose, Sunny just doesn't fit in. And what's that shadowy figure that seems to be following him around?</w:t>
            </w:r>
          </w:p>
          <w:p w14:paraId="3F472F17" w14:textId="61715314" w:rsidR="004D3759" w:rsidRDefault="00486663" w:rsidP="00AD113B">
            <w:pPr>
              <w:pStyle w:val="ListParagraph"/>
              <w:widowControl w:val="0"/>
              <w:numPr>
                <w:ilvl w:val="0"/>
                <w:numId w:val="12"/>
              </w:numPr>
              <w:tabs>
                <w:tab w:val="left" w:pos="4716"/>
              </w:tabs>
              <w:rPr>
                <w:sz w:val="20"/>
                <w:szCs w:val="20"/>
              </w:rPr>
            </w:pPr>
            <w:r>
              <w:rPr>
                <w:sz w:val="20"/>
                <w:szCs w:val="20"/>
              </w:rPr>
              <w:t>Answer comprehension questions</w:t>
            </w:r>
          </w:p>
          <w:p w14:paraId="6507696F" w14:textId="2AD2CD1E" w:rsidR="00486663" w:rsidRDefault="009F4B44" w:rsidP="00AD113B">
            <w:pPr>
              <w:pStyle w:val="ListParagraph"/>
              <w:widowControl w:val="0"/>
              <w:numPr>
                <w:ilvl w:val="0"/>
                <w:numId w:val="12"/>
              </w:numPr>
              <w:tabs>
                <w:tab w:val="left" w:pos="4716"/>
              </w:tabs>
              <w:rPr>
                <w:sz w:val="20"/>
                <w:szCs w:val="20"/>
              </w:rPr>
            </w:pPr>
            <w:r>
              <w:rPr>
                <w:sz w:val="20"/>
                <w:szCs w:val="20"/>
              </w:rPr>
              <w:t>Using vocabulary to create a setting description.</w:t>
            </w:r>
          </w:p>
          <w:p w14:paraId="29788233" w14:textId="452A3CDB" w:rsidR="009F4B44" w:rsidRDefault="00D4068A" w:rsidP="00AD113B">
            <w:pPr>
              <w:pStyle w:val="ListParagraph"/>
              <w:widowControl w:val="0"/>
              <w:numPr>
                <w:ilvl w:val="0"/>
                <w:numId w:val="12"/>
              </w:numPr>
              <w:tabs>
                <w:tab w:val="left" w:pos="4716"/>
              </w:tabs>
              <w:rPr>
                <w:sz w:val="20"/>
                <w:szCs w:val="20"/>
              </w:rPr>
            </w:pPr>
            <w:r>
              <w:rPr>
                <w:sz w:val="20"/>
                <w:szCs w:val="20"/>
              </w:rPr>
              <w:t>Writing a non-chronological report</w:t>
            </w:r>
            <w:r w:rsidR="00A71FE6">
              <w:rPr>
                <w:sz w:val="20"/>
                <w:szCs w:val="20"/>
              </w:rPr>
              <w:t>/fact file</w:t>
            </w:r>
          </w:p>
          <w:p w14:paraId="3D58249B" w14:textId="185CD922" w:rsidR="004D3759" w:rsidRPr="00A71FE6" w:rsidRDefault="00A71FE6" w:rsidP="00A71FE6">
            <w:pPr>
              <w:pStyle w:val="ListParagraph"/>
              <w:widowControl w:val="0"/>
              <w:numPr>
                <w:ilvl w:val="0"/>
                <w:numId w:val="12"/>
              </w:numPr>
              <w:tabs>
                <w:tab w:val="left" w:pos="4716"/>
              </w:tabs>
              <w:rPr>
                <w:sz w:val="20"/>
                <w:szCs w:val="20"/>
              </w:rPr>
            </w:pPr>
            <w:r>
              <w:rPr>
                <w:sz w:val="20"/>
                <w:szCs w:val="20"/>
              </w:rPr>
              <w:t xml:space="preserve">Sequencing events </w:t>
            </w:r>
          </w:p>
        </w:tc>
        <w:tc>
          <w:tcPr>
            <w:tcW w:w="7019" w:type="dxa"/>
            <w:gridSpan w:val="2"/>
            <w:tcBorders>
              <w:top w:val="single" w:sz="12" w:space="0" w:color="auto"/>
              <w:left w:val="single" w:sz="12" w:space="0" w:color="auto"/>
              <w:right w:val="single" w:sz="12" w:space="0" w:color="auto"/>
            </w:tcBorders>
          </w:tcPr>
          <w:p w14:paraId="79812466" w14:textId="77777777" w:rsidR="00433BAF" w:rsidRDefault="00433BAF">
            <w:pPr>
              <w:rPr>
                <w:b/>
                <w:u w:val="single"/>
              </w:rPr>
            </w:pPr>
            <w:r w:rsidRPr="007A63E2">
              <w:rPr>
                <w:b/>
                <w:u w:val="single"/>
              </w:rPr>
              <w:t>Maths</w:t>
            </w:r>
          </w:p>
          <w:p w14:paraId="6A5E51F1" w14:textId="77777777" w:rsidR="00433BAF" w:rsidRDefault="000D24AE">
            <w:pPr>
              <w:rPr>
                <w:sz w:val="20"/>
              </w:rPr>
            </w:pPr>
            <w:r>
              <w:rPr>
                <w:sz w:val="20"/>
              </w:rPr>
              <w:t>In maths the children will continue to follow</w:t>
            </w:r>
            <w:r w:rsidR="00433BAF" w:rsidRPr="007A63E2">
              <w:rPr>
                <w:sz w:val="20"/>
              </w:rPr>
              <w:t xml:space="preserve"> Maths Mastery </w:t>
            </w:r>
            <w:r>
              <w:rPr>
                <w:sz w:val="20"/>
              </w:rPr>
              <w:t>to develop their mathematical skills</w:t>
            </w:r>
            <w:r w:rsidR="00433BAF" w:rsidRPr="007A63E2">
              <w:rPr>
                <w:sz w:val="20"/>
              </w:rPr>
              <w:t xml:space="preserve">. This term the children will be </w:t>
            </w:r>
            <w:r w:rsidR="00433BAF">
              <w:rPr>
                <w:sz w:val="20"/>
              </w:rPr>
              <w:t>learning:</w:t>
            </w:r>
          </w:p>
          <w:p w14:paraId="7AA359C6" w14:textId="77777777" w:rsidR="00C07B73" w:rsidRDefault="00C07B73" w:rsidP="00C07B73">
            <w:pPr>
              <w:widowControl w:val="0"/>
              <w:jc w:val="center"/>
              <w:rPr>
                <w:sz w:val="18"/>
                <w:szCs w:val="18"/>
              </w:rPr>
            </w:pPr>
            <w:r>
              <w:rPr>
                <w:sz w:val="18"/>
                <w:szCs w:val="18"/>
              </w:rPr>
              <w:t>U1—Numbers within 100</w:t>
            </w:r>
          </w:p>
          <w:p w14:paraId="67B7EB07" w14:textId="77777777" w:rsidR="00C07B73" w:rsidRDefault="00C07B73" w:rsidP="00C07B73">
            <w:pPr>
              <w:widowControl w:val="0"/>
              <w:jc w:val="center"/>
              <w:rPr>
                <w:sz w:val="18"/>
                <w:szCs w:val="18"/>
              </w:rPr>
            </w:pPr>
            <w:r>
              <w:rPr>
                <w:sz w:val="18"/>
                <w:szCs w:val="18"/>
              </w:rPr>
              <w:t>U2— Addition and Subtraction of 2-digit numbers</w:t>
            </w:r>
          </w:p>
          <w:p w14:paraId="15C04D2D" w14:textId="77777777" w:rsidR="00C07B73" w:rsidRDefault="00C07B73" w:rsidP="00C07B73">
            <w:pPr>
              <w:widowControl w:val="0"/>
              <w:jc w:val="center"/>
              <w:rPr>
                <w:sz w:val="18"/>
                <w:szCs w:val="18"/>
              </w:rPr>
            </w:pPr>
            <w:r>
              <w:rPr>
                <w:sz w:val="18"/>
                <w:szCs w:val="18"/>
              </w:rPr>
              <w:t>U3—Addition and Subtraction Word Problems</w:t>
            </w:r>
          </w:p>
          <w:p w14:paraId="0D5D84D4" w14:textId="77777777" w:rsidR="00C07B73" w:rsidRDefault="00C07B73" w:rsidP="00C07B73">
            <w:pPr>
              <w:widowControl w:val="0"/>
              <w:rPr>
                <w:sz w:val="20"/>
                <w:szCs w:val="20"/>
              </w:rPr>
            </w:pPr>
            <w:r>
              <w:t> </w:t>
            </w:r>
          </w:p>
          <w:p w14:paraId="2CDC6C72" w14:textId="3DE436FB" w:rsidR="00433BAF" w:rsidRPr="00661A80" w:rsidRDefault="00433BAF">
            <w:pPr>
              <w:rPr>
                <w:b/>
              </w:rPr>
            </w:pPr>
          </w:p>
        </w:tc>
      </w:tr>
      <w:tr w:rsidR="00F42AD4" w14:paraId="3457B889" w14:textId="77777777" w:rsidTr="00525783">
        <w:trPr>
          <w:trHeight w:val="1934"/>
        </w:trPr>
        <w:tc>
          <w:tcPr>
            <w:tcW w:w="5230" w:type="dxa"/>
            <w:tcBorders>
              <w:top w:val="single" w:sz="12" w:space="0" w:color="auto"/>
              <w:left w:val="single" w:sz="12" w:space="0" w:color="auto"/>
              <w:bottom w:val="single" w:sz="12" w:space="0" w:color="auto"/>
              <w:right w:val="single" w:sz="12" w:space="0" w:color="auto"/>
            </w:tcBorders>
          </w:tcPr>
          <w:p w14:paraId="278DC252" w14:textId="2F58E65A" w:rsidR="0023481A" w:rsidRPr="002D71C2" w:rsidRDefault="000C72F6" w:rsidP="002D71C2">
            <w:pPr>
              <w:widowControl w:val="0"/>
              <w:spacing w:after="160" w:line="259" w:lineRule="auto"/>
              <w:jc w:val="center"/>
            </w:pPr>
            <w:r w:rsidRPr="00AA1267">
              <w:rPr>
                <w:b/>
                <w:bCs/>
                <w:u w:val="single"/>
              </w:rPr>
              <w:t xml:space="preserve">Science </w:t>
            </w:r>
            <w:r>
              <w:rPr>
                <w:b/>
                <w:bCs/>
                <w:u w:val="single"/>
              </w:rPr>
              <w:t>–</w:t>
            </w:r>
            <w:r w:rsidR="002D71C2">
              <w:rPr>
                <w:b/>
                <w:bCs/>
                <w:u w:val="single"/>
              </w:rPr>
              <w:t>Living Things and Their Habitats</w:t>
            </w:r>
          </w:p>
          <w:p w14:paraId="0899256A" w14:textId="77777777" w:rsidR="00C37308" w:rsidRDefault="00C37308" w:rsidP="00C37308">
            <w:pPr>
              <w:widowControl w:val="0"/>
              <w:jc w:val="center"/>
              <w:rPr>
                <w:b/>
                <w:bCs/>
                <w:u w:val="single"/>
              </w:rPr>
            </w:pPr>
            <w:r>
              <w:rPr>
                <w:b/>
                <w:bCs/>
                <w:u w:val="single"/>
              </w:rPr>
              <w:t xml:space="preserve">Key Knowledge and </w:t>
            </w:r>
            <w:r>
              <w:rPr>
                <w:b/>
                <w:bCs/>
                <w:color w:val="0070C0"/>
                <w:u w:val="single"/>
              </w:rPr>
              <w:t>Skills</w:t>
            </w:r>
            <w:r>
              <w:rPr>
                <w:b/>
                <w:bCs/>
                <w:u w:val="single"/>
              </w:rPr>
              <w:t xml:space="preserve"> to learn:</w:t>
            </w:r>
          </w:p>
          <w:p w14:paraId="763D11D8" w14:textId="77777777" w:rsidR="00C37308" w:rsidRDefault="00C37308" w:rsidP="00C37308">
            <w:pPr>
              <w:widowControl w:val="0"/>
              <w:jc w:val="center"/>
              <w:rPr>
                <w:sz w:val="18"/>
                <w:szCs w:val="18"/>
              </w:rPr>
            </w:pPr>
            <w:r>
              <w:rPr>
                <w:sz w:val="18"/>
                <w:szCs w:val="18"/>
              </w:rPr>
              <w:t>To learn about the 7 life processes.</w:t>
            </w:r>
          </w:p>
          <w:p w14:paraId="1FE29078" w14:textId="77777777" w:rsidR="00C37308" w:rsidRDefault="00C37308" w:rsidP="00C37308">
            <w:pPr>
              <w:widowControl w:val="0"/>
              <w:jc w:val="center"/>
              <w:rPr>
                <w:sz w:val="18"/>
                <w:szCs w:val="18"/>
              </w:rPr>
            </w:pPr>
            <w:r>
              <w:rPr>
                <w:sz w:val="18"/>
                <w:szCs w:val="18"/>
              </w:rPr>
              <w:t>To know that things are living, dead or have never been alive.</w:t>
            </w:r>
          </w:p>
          <w:p w14:paraId="51CD0EF4" w14:textId="77777777" w:rsidR="00C37308" w:rsidRDefault="00C37308" w:rsidP="00C37308">
            <w:pPr>
              <w:widowControl w:val="0"/>
              <w:jc w:val="center"/>
              <w:rPr>
                <w:sz w:val="18"/>
                <w:szCs w:val="18"/>
              </w:rPr>
            </w:pPr>
            <w:r>
              <w:rPr>
                <w:sz w:val="18"/>
                <w:szCs w:val="18"/>
              </w:rPr>
              <w:t xml:space="preserve">To learn about the school habitat, looking at different plants and animals within the school grounds. </w:t>
            </w:r>
          </w:p>
          <w:p w14:paraId="42C38BCB" w14:textId="77777777" w:rsidR="00C37308" w:rsidRDefault="00C37308" w:rsidP="00C37308">
            <w:pPr>
              <w:spacing w:line="256" w:lineRule="auto"/>
              <w:jc w:val="center"/>
              <w:rPr>
                <w:sz w:val="18"/>
                <w:szCs w:val="18"/>
              </w:rPr>
            </w:pPr>
            <w:r>
              <w:rPr>
                <w:sz w:val="18"/>
                <w:szCs w:val="18"/>
              </w:rPr>
              <w:t xml:space="preserve">To </w:t>
            </w:r>
            <w:r>
              <w:rPr>
                <w:color w:val="0070C0"/>
                <w:sz w:val="18"/>
                <w:szCs w:val="18"/>
              </w:rPr>
              <w:t xml:space="preserve">describe </w:t>
            </w:r>
            <w:r>
              <w:rPr>
                <w:sz w:val="18"/>
                <w:szCs w:val="18"/>
              </w:rPr>
              <w:t>how animals obtain their food from plants and other animals, using the idea of a simple food chain, and identify and name different sources of food.</w:t>
            </w:r>
          </w:p>
          <w:p w14:paraId="62D6CCD3" w14:textId="77777777" w:rsidR="00C37308" w:rsidRDefault="00C37308" w:rsidP="00C37308">
            <w:pPr>
              <w:widowControl w:val="0"/>
              <w:rPr>
                <w:sz w:val="20"/>
                <w:szCs w:val="20"/>
              </w:rPr>
            </w:pPr>
            <w:r>
              <w:t> </w:t>
            </w:r>
          </w:p>
          <w:p w14:paraId="7415D957" w14:textId="4382AFF3" w:rsidR="00B752E1" w:rsidRPr="00C37308" w:rsidRDefault="00B752E1" w:rsidP="00C37308">
            <w:pPr>
              <w:rPr>
                <w:bCs/>
              </w:rPr>
            </w:pPr>
          </w:p>
        </w:tc>
        <w:tc>
          <w:tcPr>
            <w:tcW w:w="5528" w:type="dxa"/>
            <w:gridSpan w:val="2"/>
            <w:tcBorders>
              <w:top w:val="single" w:sz="12" w:space="0" w:color="auto"/>
              <w:left w:val="single" w:sz="12" w:space="0" w:color="auto"/>
              <w:bottom w:val="single" w:sz="12" w:space="0" w:color="auto"/>
              <w:right w:val="single" w:sz="12" w:space="0" w:color="auto"/>
            </w:tcBorders>
          </w:tcPr>
          <w:p w14:paraId="053FE5A1" w14:textId="77777777" w:rsidR="000C72F6" w:rsidRDefault="000C72F6" w:rsidP="00DE562B">
            <w:pPr>
              <w:jc w:val="center"/>
              <w:rPr>
                <w:bCs/>
              </w:rPr>
            </w:pPr>
            <w:r w:rsidRPr="008D79BD">
              <w:rPr>
                <w:b/>
                <w:bCs/>
                <w:u w:val="single"/>
              </w:rPr>
              <w:t>Core Learning Skills</w:t>
            </w:r>
            <w:r w:rsidRPr="00DE562B">
              <w:rPr>
                <w:bCs/>
              </w:rPr>
              <w:t xml:space="preserve"> </w:t>
            </w:r>
          </w:p>
          <w:p w14:paraId="7F591140" w14:textId="77777777" w:rsidR="000C72F6" w:rsidRPr="00084EFC" w:rsidRDefault="0023481A" w:rsidP="00DE562B">
            <w:pPr>
              <w:jc w:val="center"/>
              <w:rPr>
                <w:bCs/>
                <w:sz w:val="32"/>
              </w:rPr>
            </w:pPr>
            <w:r>
              <w:rPr>
                <w:szCs w:val="20"/>
              </w:rPr>
              <w:t>Learning with Others</w:t>
            </w:r>
          </w:p>
          <w:p w14:paraId="16F7B432" w14:textId="6A47B30A" w:rsidR="000C72F6" w:rsidRDefault="00E50278" w:rsidP="00E40750">
            <w:pPr>
              <w:jc w:val="center"/>
              <w:rPr>
                <w:b/>
                <w:bCs/>
                <w:u w:val="single"/>
              </w:rPr>
            </w:pPr>
            <w:r>
              <w:rPr>
                <w:b/>
                <w:bCs/>
                <w:u w:val="single"/>
              </w:rPr>
              <w:t>R</w:t>
            </w:r>
            <w:r w:rsidR="000C72F6" w:rsidRPr="00E40750">
              <w:rPr>
                <w:b/>
                <w:bCs/>
                <w:u w:val="single"/>
              </w:rPr>
              <w:t>SHE –</w:t>
            </w:r>
            <w:r w:rsidR="000E1331">
              <w:rPr>
                <w:b/>
                <w:bCs/>
                <w:u w:val="single"/>
              </w:rPr>
              <w:t xml:space="preserve"> </w:t>
            </w:r>
            <w:r w:rsidR="0023481A">
              <w:rPr>
                <w:b/>
                <w:bCs/>
                <w:u w:val="single"/>
              </w:rPr>
              <w:t>Healthy Bodies, Healthy Minds</w:t>
            </w:r>
          </w:p>
          <w:p w14:paraId="37C8A407" w14:textId="10E08ED4" w:rsidR="00E40750" w:rsidRPr="00E40750" w:rsidRDefault="00E40750" w:rsidP="00E40750">
            <w:pPr>
              <w:jc w:val="center"/>
              <w:rPr>
                <w:b/>
                <w:bCs/>
                <w:u w:val="single"/>
              </w:rPr>
            </w:pPr>
          </w:p>
          <w:p w14:paraId="27496D6C" w14:textId="77777777" w:rsidR="000C72F6" w:rsidRDefault="00084EFC" w:rsidP="0023481A">
            <w:pPr>
              <w:pStyle w:val="ListParagraph"/>
              <w:numPr>
                <w:ilvl w:val="0"/>
                <w:numId w:val="2"/>
              </w:numPr>
              <w:spacing w:after="160" w:line="259" w:lineRule="auto"/>
              <w:rPr>
                <w:sz w:val="20"/>
                <w:szCs w:val="20"/>
              </w:rPr>
            </w:pPr>
            <w:r w:rsidRPr="00E73429">
              <w:rPr>
                <w:sz w:val="20"/>
                <w:szCs w:val="20"/>
              </w:rPr>
              <w:t xml:space="preserve">To </w:t>
            </w:r>
            <w:r w:rsidR="00C261CB" w:rsidRPr="00E73429">
              <w:rPr>
                <w:sz w:val="20"/>
                <w:szCs w:val="20"/>
              </w:rPr>
              <w:t xml:space="preserve">know </w:t>
            </w:r>
            <w:r w:rsidR="0023481A">
              <w:rPr>
                <w:sz w:val="20"/>
                <w:szCs w:val="20"/>
              </w:rPr>
              <w:t xml:space="preserve">the different parts of our bodies and what they can do. </w:t>
            </w:r>
            <w:r w:rsidR="00C261CB" w:rsidRPr="00E73429">
              <w:rPr>
                <w:sz w:val="20"/>
                <w:szCs w:val="20"/>
              </w:rPr>
              <w:t xml:space="preserve"> </w:t>
            </w:r>
          </w:p>
          <w:p w14:paraId="46F789A6" w14:textId="3A180D25" w:rsidR="000E1331" w:rsidRDefault="000E1331" w:rsidP="0023481A">
            <w:pPr>
              <w:pStyle w:val="ListParagraph"/>
              <w:numPr>
                <w:ilvl w:val="0"/>
                <w:numId w:val="2"/>
              </w:numPr>
              <w:spacing w:after="160" w:line="259" w:lineRule="auto"/>
              <w:rPr>
                <w:sz w:val="20"/>
                <w:szCs w:val="20"/>
              </w:rPr>
            </w:pPr>
            <w:r>
              <w:rPr>
                <w:sz w:val="20"/>
                <w:szCs w:val="20"/>
              </w:rPr>
              <w:t>To use the correct words to describe the private parts of our bodies.</w:t>
            </w:r>
          </w:p>
          <w:p w14:paraId="21686EBD" w14:textId="71F2FDF6" w:rsidR="000E1331" w:rsidRPr="0023481A" w:rsidRDefault="000E1331" w:rsidP="0023481A">
            <w:pPr>
              <w:pStyle w:val="ListParagraph"/>
              <w:numPr>
                <w:ilvl w:val="0"/>
                <w:numId w:val="2"/>
              </w:numPr>
              <w:spacing w:after="160" w:line="259" w:lineRule="auto"/>
              <w:rPr>
                <w:sz w:val="20"/>
                <w:szCs w:val="20"/>
              </w:rPr>
            </w:pPr>
            <w:r>
              <w:rPr>
                <w:sz w:val="20"/>
                <w:szCs w:val="20"/>
              </w:rPr>
              <w:t>To know why it is important to look after our bodies</w:t>
            </w:r>
            <w:r w:rsidR="00BE20ED">
              <w:rPr>
                <w:sz w:val="20"/>
                <w:szCs w:val="20"/>
              </w:rPr>
              <w:t>,</w:t>
            </w:r>
            <w:r>
              <w:rPr>
                <w:sz w:val="20"/>
                <w:szCs w:val="20"/>
              </w:rPr>
              <w:t xml:space="preserve"> and describe some of the ways we can look after our bodies. </w:t>
            </w:r>
          </w:p>
        </w:tc>
        <w:tc>
          <w:tcPr>
            <w:tcW w:w="4610" w:type="dxa"/>
            <w:tcBorders>
              <w:top w:val="single" w:sz="12" w:space="0" w:color="auto"/>
              <w:left w:val="single" w:sz="12" w:space="0" w:color="auto"/>
              <w:bottom w:val="single" w:sz="12" w:space="0" w:color="auto"/>
              <w:right w:val="single" w:sz="12" w:space="0" w:color="auto"/>
            </w:tcBorders>
          </w:tcPr>
          <w:p w14:paraId="3E6CFC70" w14:textId="77777777" w:rsidR="000C72F6" w:rsidRDefault="000C72F6" w:rsidP="00377B13">
            <w:pPr>
              <w:spacing w:after="160"/>
              <w:jc w:val="center"/>
              <w:rPr>
                <w:b/>
                <w:bCs/>
                <w:u w:val="single"/>
              </w:rPr>
            </w:pPr>
            <w:r w:rsidRPr="00661A80">
              <w:rPr>
                <w:b/>
                <w:bCs/>
                <w:u w:val="single"/>
              </w:rPr>
              <w:t xml:space="preserve">Computing: </w:t>
            </w:r>
          </w:p>
          <w:p w14:paraId="761D1BDE" w14:textId="77777777" w:rsidR="000D24AE" w:rsidRPr="00A440CD" w:rsidRDefault="000D24AE" w:rsidP="000D24AE">
            <w:pPr>
              <w:widowControl w:val="0"/>
              <w:jc w:val="center"/>
              <w:rPr>
                <w:sz w:val="20"/>
                <w:szCs w:val="18"/>
              </w:rPr>
            </w:pPr>
            <w:r w:rsidRPr="00A440CD">
              <w:rPr>
                <w:b/>
                <w:bCs/>
                <w:sz w:val="20"/>
                <w:szCs w:val="18"/>
              </w:rPr>
              <w:t>Online Safety and Exploring Purple Mash</w:t>
            </w:r>
          </w:p>
          <w:p w14:paraId="55C302EA" w14:textId="77777777" w:rsidR="000D24AE" w:rsidRPr="000D24AE" w:rsidRDefault="000D24AE" w:rsidP="000D24AE">
            <w:pPr>
              <w:pStyle w:val="ListParagraph"/>
              <w:widowControl w:val="0"/>
              <w:numPr>
                <w:ilvl w:val="0"/>
                <w:numId w:val="2"/>
              </w:numPr>
              <w:rPr>
                <w:sz w:val="18"/>
                <w:szCs w:val="18"/>
              </w:rPr>
            </w:pPr>
            <w:r w:rsidRPr="000D24AE">
              <w:rPr>
                <w:sz w:val="18"/>
                <w:szCs w:val="18"/>
              </w:rPr>
              <w:t xml:space="preserve">To login safely and understand why that is important. </w:t>
            </w:r>
          </w:p>
          <w:p w14:paraId="3553C12C" w14:textId="77777777" w:rsidR="000D24AE" w:rsidRPr="000D24AE" w:rsidRDefault="000D24AE" w:rsidP="000D24AE">
            <w:pPr>
              <w:pStyle w:val="ListParagraph"/>
              <w:widowControl w:val="0"/>
              <w:numPr>
                <w:ilvl w:val="0"/>
                <w:numId w:val="2"/>
              </w:numPr>
              <w:rPr>
                <w:sz w:val="18"/>
                <w:szCs w:val="18"/>
              </w:rPr>
            </w:pPr>
            <w:r w:rsidRPr="000D24AE">
              <w:rPr>
                <w:sz w:val="18"/>
                <w:szCs w:val="18"/>
              </w:rPr>
              <w:t>To learn how to save work in the online work area.</w:t>
            </w:r>
          </w:p>
          <w:p w14:paraId="6926799E" w14:textId="77777777" w:rsidR="000D24AE" w:rsidRPr="000D24AE" w:rsidRDefault="000D24AE" w:rsidP="000D24AE">
            <w:pPr>
              <w:pStyle w:val="ListParagraph"/>
              <w:widowControl w:val="0"/>
              <w:numPr>
                <w:ilvl w:val="0"/>
                <w:numId w:val="2"/>
              </w:numPr>
              <w:rPr>
                <w:sz w:val="18"/>
                <w:szCs w:val="18"/>
              </w:rPr>
            </w:pPr>
            <w:r w:rsidRPr="000D24AE">
              <w:rPr>
                <w:sz w:val="18"/>
                <w:szCs w:val="18"/>
              </w:rPr>
              <w:t>To become familiar with the types of resources available in the Topics section.</w:t>
            </w:r>
          </w:p>
          <w:p w14:paraId="04148AED" w14:textId="77777777" w:rsidR="000D24AE" w:rsidRPr="000D24AE" w:rsidRDefault="000D24AE" w:rsidP="000D24AE">
            <w:pPr>
              <w:pStyle w:val="ListParagraph"/>
              <w:widowControl w:val="0"/>
              <w:numPr>
                <w:ilvl w:val="0"/>
                <w:numId w:val="2"/>
              </w:numPr>
              <w:rPr>
                <w:sz w:val="18"/>
                <w:szCs w:val="18"/>
              </w:rPr>
            </w:pPr>
            <w:r w:rsidRPr="000D24AE">
              <w:rPr>
                <w:sz w:val="18"/>
                <w:szCs w:val="18"/>
              </w:rPr>
              <w:t>To explore the tools and games area on Purple Mash.</w:t>
            </w:r>
          </w:p>
          <w:p w14:paraId="2322687C" w14:textId="77777777" w:rsidR="000D24AE" w:rsidRDefault="000D24AE" w:rsidP="000D24AE">
            <w:pPr>
              <w:widowControl w:val="0"/>
              <w:ind w:firstLine="45"/>
              <w:rPr>
                <w:sz w:val="18"/>
                <w:szCs w:val="18"/>
              </w:rPr>
            </w:pPr>
          </w:p>
          <w:p w14:paraId="7A0F3456" w14:textId="77777777" w:rsidR="00ED6E0C" w:rsidRPr="000D24AE" w:rsidRDefault="00ED6E0C" w:rsidP="000D24AE">
            <w:pPr>
              <w:widowControl w:val="0"/>
              <w:rPr>
                <w:sz w:val="20"/>
                <w:szCs w:val="20"/>
              </w:rPr>
            </w:pPr>
          </w:p>
        </w:tc>
      </w:tr>
      <w:tr w:rsidR="00DE562B" w14:paraId="645D66C9" w14:textId="77777777" w:rsidTr="000C31EF">
        <w:trPr>
          <w:trHeight w:val="2948"/>
        </w:trPr>
        <w:tc>
          <w:tcPr>
            <w:tcW w:w="5230" w:type="dxa"/>
            <w:tcBorders>
              <w:top w:val="single" w:sz="12" w:space="0" w:color="auto"/>
              <w:left w:val="single" w:sz="12" w:space="0" w:color="auto"/>
              <w:bottom w:val="single" w:sz="12" w:space="0" w:color="auto"/>
              <w:right w:val="single" w:sz="12" w:space="0" w:color="auto"/>
            </w:tcBorders>
          </w:tcPr>
          <w:p w14:paraId="244F2BD3" w14:textId="77777777" w:rsidR="00527F40" w:rsidRPr="00527F40" w:rsidRDefault="00527F40" w:rsidP="00527F40">
            <w:pPr>
              <w:widowControl w:val="0"/>
              <w:spacing w:after="120" w:line="285" w:lineRule="auto"/>
              <w:jc w:val="center"/>
              <w:rPr>
                <w:rFonts w:ascii="Calibri" w:eastAsia="Times New Roman" w:hAnsi="Calibri" w:cs="Calibri"/>
                <w:b/>
                <w:bCs/>
                <w:color w:val="000000"/>
                <w:kern w:val="28"/>
                <w:sz w:val="20"/>
                <w:szCs w:val="20"/>
                <w:u w:val="single"/>
                <w:lang w:eastAsia="en-GB"/>
                <w14:cntxtAlts/>
              </w:rPr>
            </w:pPr>
            <w:r w:rsidRPr="00527F40">
              <w:rPr>
                <w:rFonts w:ascii="Calibri" w:eastAsia="Times New Roman" w:hAnsi="Calibri" w:cs="Calibri"/>
                <w:b/>
                <w:bCs/>
                <w:color w:val="000000"/>
                <w:kern w:val="28"/>
                <w:sz w:val="20"/>
                <w:szCs w:val="20"/>
                <w:u w:val="single"/>
                <w:lang w:eastAsia="en-GB"/>
                <w14:cntxtAlts/>
              </w:rPr>
              <w:t>Art—Faith Ringgold</w:t>
            </w:r>
          </w:p>
          <w:p w14:paraId="0C50FF25" w14:textId="77777777" w:rsidR="008904F8" w:rsidRPr="008904F8" w:rsidRDefault="008904F8" w:rsidP="008904F8">
            <w:pPr>
              <w:pStyle w:val="ListParagraph"/>
              <w:numPr>
                <w:ilvl w:val="0"/>
                <w:numId w:val="10"/>
              </w:numPr>
              <w:spacing w:line="285" w:lineRule="auto"/>
              <w:rPr>
                <w:rFonts w:ascii="Calibri" w:eastAsia="Times New Roman" w:hAnsi="Calibri" w:cs="Calibri"/>
                <w:color w:val="000000"/>
                <w:kern w:val="28"/>
                <w:sz w:val="18"/>
                <w:szCs w:val="18"/>
                <w:lang w:eastAsia="en-GB"/>
                <w14:cntxtAlts/>
              </w:rPr>
            </w:pPr>
            <w:r w:rsidRPr="008904F8">
              <w:rPr>
                <w:rFonts w:ascii="Calibri" w:eastAsia="Times New Roman" w:hAnsi="Calibri" w:cs="Calibri"/>
                <w:color w:val="000000"/>
                <w:kern w:val="28"/>
                <w:sz w:val="18"/>
                <w:szCs w:val="18"/>
                <w:lang w:eastAsia="en-GB"/>
                <w14:cntxtAlts/>
              </w:rPr>
              <w:t>To learn about the artist Faith Ringgold and explore some of her artwork.</w:t>
            </w:r>
          </w:p>
          <w:p w14:paraId="1A58D87B" w14:textId="77777777" w:rsidR="008904F8" w:rsidRPr="008904F8" w:rsidRDefault="008904F8" w:rsidP="008904F8">
            <w:pPr>
              <w:pStyle w:val="ListParagraph"/>
              <w:numPr>
                <w:ilvl w:val="0"/>
                <w:numId w:val="10"/>
              </w:numPr>
              <w:spacing w:line="285" w:lineRule="auto"/>
              <w:rPr>
                <w:rFonts w:ascii="Calibri" w:eastAsia="Times New Roman" w:hAnsi="Calibri" w:cs="Calibri"/>
                <w:color w:val="000000"/>
                <w:kern w:val="28"/>
                <w:sz w:val="18"/>
                <w:szCs w:val="18"/>
                <w:lang w:eastAsia="en-GB"/>
                <w14:cntxtAlts/>
              </w:rPr>
            </w:pPr>
            <w:r w:rsidRPr="008904F8">
              <w:rPr>
                <w:rFonts w:ascii="Calibri" w:eastAsia="Times New Roman" w:hAnsi="Calibri" w:cs="Calibri"/>
                <w:color w:val="000000"/>
                <w:kern w:val="28"/>
                <w:sz w:val="18"/>
                <w:szCs w:val="18"/>
                <w:lang w:eastAsia="en-GB"/>
                <w14:cntxtAlts/>
              </w:rPr>
              <w:t>To use lines, dots and dashes to create patterned drawings of houses.</w:t>
            </w:r>
          </w:p>
          <w:p w14:paraId="5D759656" w14:textId="77777777" w:rsidR="008904F8" w:rsidRPr="008904F8" w:rsidRDefault="008904F8" w:rsidP="008904F8">
            <w:pPr>
              <w:pStyle w:val="ListParagraph"/>
              <w:numPr>
                <w:ilvl w:val="0"/>
                <w:numId w:val="10"/>
              </w:numPr>
              <w:spacing w:line="285" w:lineRule="auto"/>
              <w:rPr>
                <w:rFonts w:ascii="Calibri" w:eastAsia="Times New Roman" w:hAnsi="Calibri" w:cs="Calibri"/>
                <w:color w:val="000000"/>
                <w:kern w:val="28"/>
                <w:sz w:val="18"/>
                <w:szCs w:val="18"/>
                <w:lang w:eastAsia="en-GB"/>
                <w14:cntxtAlts/>
              </w:rPr>
            </w:pPr>
            <w:r w:rsidRPr="008904F8">
              <w:rPr>
                <w:rFonts w:ascii="Calibri" w:eastAsia="Times New Roman" w:hAnsi="Calibri" w:cs="Calibri"/>
                <w:color w:val="000000"/>
                <w:kern w:val="28"/>
                <w:sz w:val="18"/>
                <w:szCs w:val="18"/>
                <w:lang w:eastAsia="en-GB"/>
                <w14:cntxtAlts/>
              </w:rPr>
              <w:t>To use lines, dots and dashes to create patterned drawings of trees.</w:t>
            </w:r>
          </w:p>
          <w:p w14:paraId="03154F2B" w14:textId="77777777" w:rsidR="008904F8" w:rsidRPr="008904F8" w:rsidRDefault="008904F8" w:rsidP="008904F8">
            <w:pPr>
              <w:pStyle w:val="ListParagraph"/>
              <w:numPr>
                <w:ilvl w:val="0"/>
                <w:numId w:val="10"/>
              </w:numPr>
              <w:spacing w:line="285" w:lineRule="auto"/>
              <w:rPr>
                <w:rFonts w:ascii="Calibri" w:eastAsia="Times New Roman" w:hAnsi="Calibri" w:cs="Calibri"/>
                <w:color w:val="000000"/>
                <w:kern w:val="28"/>
                <w:sz w:val="18"/>
                <w:szCs w:val="18"/>
                <w:lang w:eastAsia="en-GB"/>
                <w14:cntxtAlts/>
              </w:rPr>
            </w:pPr>
            <w:r w:rsidRPr="008904F8">
              <w:rPr>
                <w:rFonts w:ascii="Calibri" w:eastAsia="Times New Roman" w:hAnsi="Calibri" w:cs="Calibri"/>
                <w:color w:val="000000"/>
                <w:kern w:val="28"/>
                <w:sz w:val="18"/>
                <w:szCs w:val="18"/>
                <w:lang w:eastAsia="en-GB"/>
                <w14:cntxtAlts/>
              </w:rPr>
              <w:t>To use the collage techniques of tearing, cutting and sticking to create a house and a tree.</w:t>
            </w:r>
          </w:p>
          <w:p w14:paraId="638AC3A4" w14:textId="77777777" w:rsidR="008904F8" w:rsidRPr="008904F8" w:rsidRDefault="008904F8" w:rsidP="008904F8">
            <w:pPr>
              <w:pStyle w:val="ListParagraph"/>
              <w:numPr>
                <w:ilvl w:val="0"/>
                <w:numId w:val="10"/>
              </w:numPr>
              <w:spacing w:line="285" w:lineRule="auto"/>
              <w:rPr>
                <w:rFonts w:ascii="Calibri" w:eastAsia="Times New Roman" w:hAnsi="Calibri" w:cs="Calibri"/>
                <w:color w:val="000000"/>
                <w:kern w:val="28"/>
                <w:sz w:val="18"/>
                <w:szCs w:val="18"/>
                <w:lang w:eastAsia="en-GB"/>
                <w14:cntxtAlts/>
              </w:rPr>
            </w:pPr>
            <w:r w:rsidRPr="008904F8">
              <w:rPr>
                <w:rFonts w:ascii="Calibri" w:eastAsia="Times New Roman" w:hAnsi="Calibri" w:cs="Calibri"/>
                <w:color w:val="000000"/>
                <w:kern w:val="28"/>
                <w:sz w:val="18"/>
                <w:szCs w:val="18"/>
                <w:lang w:eastAsia="en-GB"/>
                <w14:cntxtAlts/>
              </w:rPr>
              <w:t xml:space="preserve">To use collage to create a final artwork that includes a house, tree and boarder. </w:t>
            </w:r>
          </w:p>
          <w:p w14:paraId="5D804C10" w14:textId="77777777" w:rsidR="00527F40" w:rsidRPr="00527F40" w:rsidRDefault="008904F8" w:rsidP="008904F8">
            <w:pPr>
              <w:widowControl w:val="0"/>
              <w:numPr>
                <w:ilvl w:val="0"/>
                <w:numId w:val="10"/>
              </w:numPr>
              <w:spacing w:after="120" w:line="285" w:lineRule="auto"/>
              <w:rPr>
                <w:rFonts w:ascii="Calibri" w:eastAsia="Times New Roman" w:hAnsi="Calibri" w:cs="Calibri"/>
                <w:color w:val="000000"/>
                <w:kern w:val="28"/>
                <w:sz w:val="20"/>
                <w:szCs w:val="20"/>
                <w:lang w:eastAsia="en-GB"/>
                <w14:cntxtAlts/>
              </w:rPr>
            </w:pPr>
            <w:r w:rsidRPr="008904F8">
              <w:rPr>
                <w:rFonts w:ascii="Calibri" w:eastAsia="Times New Roman" w:hAnsi="Calibri" w:cs="Calibri"/>
                <w:color w:val="000000"/>
                <w:kern w:val="28"/>
                <w:sz w:val="18"/>
                <w:szCs w:val="18"/>
                <w:lang w:eastAsia="en-GB"/>
                <w14:cntxtAlts/>
              </w:rPr>
              <w:t>To use key vocabulary to evaluate final artwork.</w:t>
            </w:r>
          </w:p>
          <w:p w14:paraId="1DF2D85B" w14:textId="77777777" w:rsidR="00377B13" w:rsidRPr="00DE562B" w:rsidRDefault="00377B13" w:rsidP="00ED4AB6">
            <w:pPr>
              <w:ind w:left="720"/>
              <w:contextualSpacing/>
              <w:rPr>
                <w:sz w:val="20"/>
                <w:szCs w:val="20"/>
              </w:rPr>
            </w:pPr>
          </w:p>
        </w:tc>
        <w:tc>
          <w:tcPr>
            <w:tcW w:w="5528" w:type="dxa"/>
            <w:gridSpan w:val="2"/>
            <w:tcBorders>
              <w:top w:val="single" w:sz="12" w:space="0" w:color="auto"/>
              <w:left w:val="single" w:sz="12" w:space="0" w:color="auto"/>
              <w:bottom w:val="single" w:sz="12" w:space="0" w:color="auto"/>
              <w:right w:val="single" w:sz="12" w:space="0" w:color="auto"/>
            </w:tcBorders>
          </w:tcPr>
          <w:p w14:paraId="0862ED09" w14:textId="77777777" w:rsidR="00527F40" w:rsidRDefault="00527F40" w:rsidP="00527F40">
            <w:pPr>
              <w:widowControl w:val="0"/>
              <w:jc w:val="center"/>
              <w:rPr>
                <w:b/>
                <w:bCs/>
                <w:u w:val="single"/>
              </w:rPr>
            </w:pPr>
            <w:r>
              <w:rPr>
                <w:b/>
                <w:bCs/>
                <w:u w:val="single"/>
              </w:rPr>
              <w:t>History—Mary Seacole and Florence Nightingale</w:t>
            </w:r>
          </w:p>
          <w:p w14:paraId="562C1ACE" w14:textId="77777777" w:rsidR="00527F40" w:rsidRDefault="00527F40" w:rsidP="00527F40">
            <w:pPr>
              <w:widowControl w:val="0"/>
              <w:jc w:val="center"/>
            </w:pPr>
          </w:p>
          <w:p w14:paraId="750D34F0" w14:textId="77777777" w:rsidR="00527F40" w:rsidRPr="00527F40" w:rsidRDefault="00527F40" w:rsidP="00527F40">
            <w:pPr>
              <w:pStyle w:val="ListParagraph"/>
              <w:numPr>
                <w:ilvl w:val="0"/>
                <w:numId w:val="11"/>
              </w:numPr>
              <w:rPr>
                <w:rFonts w:cstheme="minorHAnsi"/>
                <w:sz w:val="20"/>
                <w:szCs w:val="18"/>
              </w:rPr>
            </w:pPr>
            <w:r w:rsidRPr="00527F40">
              <w:rPr>
                <w:rFonts w:cstheme="minorHAnsi"/>
                <w:sz w:val="20"/>
                <w:szCs w:val="18"/>
              </w:rPr>
              <w:t>To learn about the early life of Florence Nightingale.</w:t>
            </w:r>
          </w:p>
          <w:p w14:paraId="16B4CECE" w14:textId="77777777" w:rsidR="00527F40" w:rsidRPr="00527F40" w:rsidRDefault="00527F40" w:rsidP="00527F40">
            <w:pPr>
              <w:pStyle w:val="ListParagraph"/>
              <w:numPr>
                <w:ilvl w:val="0"/>
                <w:numId w:val="11"/>
              </w:numPr>
              <w:rPr>
                <w:rFonts w:cstheme="minorHAnsi"/>
                <w:sz w:val="20"/>
                <w:szCs w:val="18"/>
              </w:rPr>
            </w:pPr>
            <w:r w:rsidRPr="00527F40">
              <w:rPr>
                <w:rFonts w:cstheme="minorHAnsi"/>
                <w:sz w:val="20"/>
                <w:szCs w:val="18"/>
              </w:rPr>
              <w:t>To learn about the early life of Mary Seacole.</w:t>
            </w:r>
          </w:p>
          <w:p w14:paraId="316E72CE" w14:textId="77777777" w:rsidR="00527F40" w:rsidRPr="00527F40" w:rsidRDefault="00527F40" w:rsidP="00527F40">
            <w:pPr>
              <w:pStyle w:val="ListParagraph"/>
              <w:numPr>
                <w:ilvl w:val="0"/>
                <w:numId w:val="11"/>
              </w:numPr>
              <w:rPr>
                <w:rFonts w:cstheme="minorHAnsi"/>
                <w:sz w:val="20"/>
                <w:szCs w:val="18"/>
              </w:rPr>
            </w:pPr>
            <w:r w:rsidRPr="00527F40">
              <w:rPr>
                <w:rFonts w:cstheme="minorHAnsi"/>
                <w:sz w:val="20"/>
                <w:szCs w:val="18"/>
              </w:rPr>
              <w:t>To learn how Florence Nightingale helped the soldiers in the Crimean War.</w:t>
            </w:r>
          </w:p>
          <w:p w14:paraId="753704A0" w14:textId="77777777" w:rsidR="00527F40" w:rsidRPr="00527F40" w:rsidRDefault="00527F40" w:rsidP="00527F40">
            <w:pPr>
              <w:pStyle w:val="ListParagraph"/>
              <w:numPr>
                <w:ilvl w:val="0"/>
                <w:numId w:val="11"/>
              </w:numPr>
              <w:rPr>
                <w:rFonts w:cstheme="minorHAnsi"/>
                <w:sz w:val="20"/>
                <w:szCs w:val="18"/>
              </w:rPr>
            </w:pPr>
            <w:r w:rsidRPr="00527F40">
              <w:rPr>
                <w:rFonts w:cstheme="minorHAnsi"/>
                <w:sz w:val="20"/>
                <w:szCs w:val="18"/>
              </w:rPr>
              <w:t>To learn how Mary Seacole helped the soldiers in the Crimean War.</w:t>
            </w:r>
          </w:p>
          <w:p w14:paraId="5AB96C61" w14:textId="77777777" w:rsidR="00527F40" w:rsidRPr="00527F40" w:rsidRDefault="00527F40" w:rsidP="00527F40">
            <w:pPr>
              <w:pStyle w:val="ListParagraph"/>
              <w:numPr>
                <w:ilvl w:val="0"/>
                <w:numId w:val="11"/>
              </w:numPr>
              <w:rPr>
                <w:rFonts w:cstheme="minorHAnsi"/>
                <w:sz w:val="20"/>
                <w:szCs w:val="18"/>
              </w:rPr>
            </w:pPr>
            <w:r w:rsidRPr="00527F40">
              <w:rPr>
                <w:rFonts w:cstheme="minorHAnsi"/>
                <w:sz w:val="20"/>
                <w:szCs w:val="18"/>
              </w:rPr>
              <w:t>To know what happened to Mary and Florence after the war.</w:t>
            </w:r>
          </w:p>
          <w:p w14:paraId="167FA1A1" w14:textId="77777777" w:rsidR="00527F40" w:rsidRPr="00527F40" w:rsidRDefault="00527F40" w:rsidP="00527F40">
            <w:pPr>
              <w:widowControl w:val="0"/>
              <w:ind w:firstLine="60"/>
              <w:rPr>
                <w:rFonts w:cstheme="minorHAnsi"/>
                <w:szCs w:val="20"/>
              </w:rPr>
            </w:pPr>
          </w:p>
          <w:p w14:paraId="39684F8B" w14:textId="77777777" w:rsidR="00B97A24" w:rsidRPr="001B24C4" w:rsidRDefault="00B97A24" w:rsidP="00527F40">
            <w:pPr>
              <w:pStyle w:val="ListParagraph"/>
              <w:rPr>
                <w:bCs/>
                <w:sz w:val="20"/>
              </w:rPr>
            </w:pPr>
          </w:p>
        </w:tc>
        <w:tc>
          <w:tcPr>
            <w:tcW w:w="4610" w:type="dxa"/>
            <w:tcBorders>
              <w:top w:val="single" w:sz="12" w:space="0" w:color="auto"/>
              <w:left w:val="single" w:sz="12" w:space="0" w:color="auto"/>
              <w:bottom w:val="single" w:sz="12" w:space="0" w:color="auto"/>
              <w:right w:val="single" w:sz="12" w:space="0" w:color="auto"/>
            </w:tcBorders>
          </w:tcPr>
          <w:p w14:paraId="71C047DB" w14:textId="77777777" w:rsidR="003930F7" w:rsidRPr="003930F7" w:rsidRDefault="00741B68" w:rsidP="009631DD">
            <w:pPr>
              <w:jc w:val="center"/>
              <w:rPr>
                <w:b/>
                <w:bCs/>
                <w:sz w:val="24"/>
                <w:u w:val="single"/>
              </w:rPr>
            </w:pPr>
            <w:r w:rsidRPr="00E40750">
              <w:rPr>
                <w:b/>
                <w:bCs/>
                <w:sz w:val="24"/>
                <w:u w:val="single"/>
              </w:rPr>
              <w:t>RE</w:t>
            </w:r>
            <w:r w:rsidRPr="001B24C4">
              <w:rPr>
                <w:b/>
                <w:bCs/>
                <w:sz w:val="24"/>
                <w:u w:val="single"/>
              </w:rPr>
              <w:t xml:space="preserve"> </w:t>
            </w:r>
            <w:r w:rsidR="008D61E5">
              <w:rPr>
                <w:b/>
                <w:bCs/>
                <w:sz w:val="24"/>
                <w:u w:val="single"/>
              </w:rPr>
              <w:t>–</w:t>
            </w:r>
            <w:r w:rsidR="00416A5B" w:rsidRPr="001B24C4">
              <w:rPr>
                <w:b/>
                <w:bCs/>
                <w:sz w:val="24"/>
                <w:u w:val="single"/>
              </w:rPr>
              <w:t xml:space="preserve"> </w:t>
            </w:r>
            <w:r w:rsidR="008D61E5">
              <w:rPr>
                <w:b/>
                <w:bCs/>
                <w:szCs w:val="20"/>
                <w:u w:val="single"/>
              </w:rPr>
              <w:t>What responsibility had God given people about taking care of the world?</w:t>
            </w:r>
          </w:p>
          <w:p w14:paraId="78919DE2" w14:textId="77777777" w:rsidR="000C31EF" w:rsidRPr="000C31EF" w:rsidRDefault="000C31EF" w:rsidP="00EA4444">
            <w:pPr>
              <w:numPr>
                <w:ilvl w:val="0"/>
                <w:numId w:val="1"/>
              </w:numPr>
              <w:spacing w:after="160" w:line="259" w:lineRule="auto"/>
              <w:contextualSpacing/>
              <w:rPr>
                <w:sz w:val="20"/>
              </w:rPr>
            </w:pPr>
            <w:r w:rsidRPr="000C31EF">
              <w:rPr>
                <w:sz w:val="20"/>
              </w:rPr>
              <w:t>To be able to retell the creation story.</w:t>
            </w:r>
          </w:p>
          <w:p w14:paraId="0562D4BA" w14:textId="77777777" w:rsidR="006A5199" w:rsidRPr="000C31EF" w:rsidRDefault="006A5199" w:rsidP="00EA4444">
            <w:pPr>
              <w:numPr>
                <w:ilvl w:val="0"/>
                <w:numId w:val="1"/>
              </w:numPr>
              <w:spacing w:after="160" w:line="259" w:lineRule="auto"/>
              <w:contextualSpacing/>
              <w:rPr>
                <w:sz w:val="20"/>
              </w:rPr>
            </w:pPr>
            <w:r w:rsidRPr="000C31EF">
              <w:rPr>
                <w:sz w:val="20"/>
              </w:rPr>
              <w:t xml:space="preserve"> </w:t>
            </w:r>
            <w:r w:rsidR="000C31EF" w:rsidRPr="000C31EF">
              <w:rPr>
                <w:sz w:val="20"/>
              </w:rPr>
              <w:t>To understand how God wanted people to look after the world.</w:t>
            </w:r>
          </w:p>
          <w:p w14:paraId="3B878D28" w14:textId="77777777" w:rsidR="000C31EF" w:rsidRPr="000C31EF" w:rsidRDefault="000C31EF" w:rsidP="00EA4444">
            <w:pPr>
              <w:numPr>
                <w:ilvl w:val="0"/>
                <w:numId w:val="1"/>
              </w:numPr>
              <w:spacing w:after="160" w:line="259" w:lineRule="auto"/>
              <w:contextualSpacing/>
              <w:rPr>
                <w:sz w:val="20"/>
              </w:rPr>
            </w:pPr>
            <w:r w:rsidRPr="000C31EF">
              <w:rPr>
                <w:sz w:val="20"/>
              </w:rPr>
              <w:t xml:space="preserve">To </w:t>
            </w:r>
            <w:r w:rsidR="00425D40">
              <w:rPr>
                <w:sz w:val="20"/>
              </w:rPr>
              <w:t xml:space="preserve">know </w:t>
            </w:r>
            <w:r w:rsidRPr="000C31EF">
              <w:rPr>
                <w:sz w:val="20"/>
              </w:rPr>
              <w:t>ways that we can look after creation ourselves.</w:t>
            </w:r>
          </w:p>
          <w:p w14:paraId="5A3F0A1A" w14:textId="77777777" w:rsidR="000C31EF" w:rsidRPr="000C31EF" w:rsidRDefault="000C31EF" w:rsidP="00EA4444">
            <w:pPr>
              <w:numPr>
                <w:ilvl w:val="0"/>
                <w:numId w:val="1"/>
              </w:numPr>
              <w:spacing w:after="160" w:line="259" w:lineRule="auto"/>
              <w:contextualSpacing/>
              <w:rPr>
                <w:sz w:val="20"/>
              </w:rPr>
            </w:pPr>
            <w:r w:rsidRPr="000C31EF">
              <w:rPr>
                <w:sz w:val="20"/>
              </w:rPr>
              <w:t>To be able to ask questions about creation.</w:t>
            </w:r>
          </w:p>
          <w:p w14:paraId="3F7367BB" w14:textId="77777777" w:rsidR="000C31EF" w:rsidRPr="000C31EF" w:rsidRDefault="000C31EF" w:rsidP="00EA4444">
            <w:pPr>
              <w:numPr>
                <w:ilvl w:val="0"/>
                <w:numId w:val="1"/>
              </w:numPr>
              <w:spacing w:after="160" w:line="259" w:lineRule="auto"/>
              <w:contextualSpacing/>
              <w:rPr>
                <w:sz w:val="20"/>
              </w:rPr>
            </w:pPr>
            <w:r w:rsidRPr="000C31EF">
              <w:rPr>
                <w:sz w:val="20"/>
              </w:rPr>
              <w:t>To understand what it means for a Christian to be made in God’s image.</w:t>
            </w:r>
          </w:p>
          <w:p w14:paraId="495F3412" w14:textId="77777777" w:rsidR="000C31EF" w:rsidRDefault="000C31EF" w:rsidP="00EA4444">
            <w:pPr>
              <w:numPr>
                <w:ilvl w:val="0"/>
                <w:numId w:val="1"/>
              </w:numPr>
              <w:spacing w:after="160" w:line="259" w:lineRule="auto"/>
              <w:contextualSpacing/>
            </w:pPr>
            <w:r w:rsidRPr="000C31EF">
              <w:rPr>
                <w:sz w:val="20"/>
              </w:rPr>
              <w:t>To understand how a Christian community cares for people.</w:t>
            </w:r>
          </w:p>
        </w:tc>
      </w:tr>
    </w:tbl>
    <w:p w14:paraId="11C67443" w14:textId="594205F5" w:rsidR="004D3759" w:rsidRPr="004D3759" w:rsidRDefault="004D3759" w:rsidP="004D3759">
      <w:pPr>
        <w:tabs>
          <w:tab w:val="left" w:pos="8306"/>
        </w:tabs>
      </w:pPr>
    </w:p>
    <w:sectPr w:rsidR="004D3759" w:rsidRPr="004D3759" w:rsidSect="007A63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230"/>
    <w:multiLevelType w:val="hybridMultilevel"/>
    <w:tmpl w:val="19E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45CB"/>
    <w:multiLevelType w:val="hybridMultilevel"/>
    <w:tmpl w:val="814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408B"/>
    <w:multiLevelType w:val="hybridMultilevel"/>
    <w:tmpl w:val="8B54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A1A8B"/>
    <w:multiLevelType w:val="hybridMultilevel"/>
    <w:tmpl w:val="1190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42EAC"/>
    <w:multiLevelType w:val="hybridMultilevel"/>
    <w:tmpl w:val="5F4C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8CE"/>
    <w:multiLevelType w:val="hybridMultilevel"/>
    <w:tmpl w:val="DA14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C6398"/>
    <w:multiLevelType w:val="hybridMultilevel"/>
    <w:tmpl w:val="F8D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B4DF2"/>
    <w:multiLevelType w:val="hybridMultilevel"/>
    <w:tmpl w:val="BE020ADC"/>
    <w:lvl w:ilvl="0" w:tplc="F7A659CE">
      <w:numFmt w:val="bullet"/>
      <w:lvlText w:val="-"/>
      <w:lvlJc w:val="left"/>
      <w:pPr>
        <w:ind w:left="5080" w:hanging="360"/>
      </w:pPr>
      <w:rPr>
        <w:rFonts w:ascii="Calibri" w:eastAsiaTheme="minorHAnsi" w:hAnsi="Calibri" w:cs="Calibri" w:hint="default"/>
        <w:sz w:val="22"/>
      </w:rPr>
    </w:lvl>
    <w:lvl w:ilvl="1" w:tplc="08090003" w:tentative="1">
      <w:start w:val="1"/>
      <w:numFmt w:val="bullet"/>
      <w:lvlText w:val="o"/>
      <w:lvlJc w:val="left"/>
      <w:pPr>
        <w:ind w:left="5800" w:hanging="360"/>
      </w:pPr>
      <w:rPr>
        <w:rFonts w:ascii="Courier New" w:hAnsi="Courier New" w:cs="Courier New" w:hint="default"/>
      </w:rPr>
    </w:lvl>
    <w:lvl w:ilvl="2" w:tplc="08090005" w:tentative="1">
      <w:start w:val="1"/>
      <w:numFmt w:val="bullet"/>
      <w:lvlText w:val=""/>
      <w:lvlJc w:val="left"/>
      <w:pPr>
        <w:ind w:left="6520" w:hanging="360"/>
      </w:pPr>
      <w:rPr>
        <w:rFonts w:ascii="Wingdings" w:hAnsi="Wingdings" w:hint="default"/>
      </w:rPr>
    </w:lvl>
    <w:lvl w:ilvl="3" w:tplc="08090001" w:tentative="1">
      <w:start w:val="1"/>
      <w:numFmt w:val="bullet"/>
      <w:lvlText w:val=""/>
      <w:lvlJc w:val="left"/>
      <w:pPr>
        <w:ind w:left="7240" w:hanging="360"/>
      </w:pPr>
      <w:rPr>
        <w:rFonts w:ascii="Symbol" w:hAnsi="Symbol" w:hint="default"/>
      </w:rPr>
    </w:lvl>
    <w:lvl w:ilvl="4" w:tplc="08090003" w:tentative="1">
      <w:start w:val="1"/>
      <w:numFmt w:val="bullet"/>
      <w:lvlText w:val="o"/>
      <w:lvlJc w:val="left"/>
      <w:pPr>
        <w:ind w:left="7960" w:hanging="360"/>
      </w:pPr>
      <w:rPr>
        <w:rFonts w:ascii="Courier New" w:hAnsi="Courier New" w:cs="Courier New" w:hint="default"/>
      </w:rPr>
    </w:lvl>
    <w:lvl w:ilvl="5" w:tplc="08090005" w:tentative="1">
      <w:start w:val="1"/>
      <w:numFmt w:val="bullet"/>
      <w:lvlText w:val=""/>
      <w:lvlJc w:val="left"/>
      <w:pPr>
        <w:ind w:left="8680" w:hanging="360"/>
      </w:pPr>
      <w:rPr>
        <w:rFonts w:ascii="Wingdings" w:hAnsi="Wingdings" w:hint="default"/>
      </w:rPr>
    </w:lvl>
    <w:lvl w:ilvl="6" w:tplc="08090001" w:tentative="1">
      <w:start w:val="1"/>
      <w:numFmt w:val="bullet"/>
      <w:lvlText w:val=""/>
      <w:lvlJc w:val="left"/>
      <w:pPr>
        <w:ind w:left="9400" w:hanging="360"/>
      </w:pPr>
      <w:rPr>
        <w:rFonts w:ascii="Symbol" w:hAnsi="Symbol" w:hint="default"/>
      </w:rPr>
    </w:lvl>
    <w:lvl w:ilvl="7" w:tplc="08090003" w:tentative="1">
      <w:start w:val="1"/>
      <w:numFmt w:val="bullet"/>
      <w:lvlText w:val="o"/>
      <w:lvlJc w:val="left"/>
      <w:pPr>
        <w:ind w:left="10120" w:hanging="360"/>
      </w:pPr>
      <w:rPr>
        <w:rFonts w:ascii="Courier New" w:hAnsi="Courier New" w:cs="Courier New" w:hint="default"/>
      </w:rPr>
    </w:lvl>
    <w:lvl w:ilvl="8" w:tplc="08090005" w:tentative="1">
      <w:start w:val="1"/>
      <w:numFmt w:val="bullet"/>
      <w:lvlText w:val=""/>
      <w:lvlJc w:val="left"/>
      <w:pPr>
        <w:ind w:left="10840" w:hanging="360"/>
      </w:pPr>
      <w:rPr>
        <w:rFonts w:ascii="Wingdings" w:hAnsi="Wingdings" w:hint="default"/>
      </w:rPr>
    </w:lvl>
  </w:abstractNum>
  <w:abstractNum w:abstractNumId="8" w15:restartNumberingAfterBreak="0">
    <w:nsid w:val="49016BA5"/>
    <w:multiLevelType w:val="hybridMultilevel"/>
    <w:tmpl w:val="B030D6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C535C56"/>
    <w:multiLevelType w:val="hybridMultilevel"/>
    <w:tmpl w:val="3676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602D6"/>
    <w:multiLevelType w:val="hybridMultilevel"/>
    <w:tmpl w:val="0100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337C0"/>
    <w:multiLevelType w:val="hybridMultilevel"/>
    <w:tmpl w:val="F444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889308">
    <w:abstractNumId w:val="1"/>
  </w:num>
  <w:num w:numId="2" w16cid:durableId="1487018017">
    <w:abstractNumId w:val="10"/>
  </w:num>
  <w:num w:numId="3" w16cid:durableId="492765844">
    <w:abstractNumId w:val="9"/>
  </w:num>
  <w:num w:numId="4" w16cid:durableId="124472464">
    <w:abstractNumId w:val="11"/>
  </w:num>
  <w:num w:numId="5" w16cid:durableId="1063257326">
    <w:abstractNumId w:val="2"/>
  </w:num>
  <w:num w:numId="6" w16cid:durableId="750469675">
    <w:abstractNumId w:val="3"/>
  </w:num>
  <w:num w:numId="7" w16cid:durableId="2136412990">
    <w:abstractNumId w:val="8"/>
  </w:num>
  <w:num w:numId="8" w16cid:durableId="1116094433">
    <w:abstractNumId w:val="6"/>
  </w:num>
  <w:num w:numId="9" w16cid:durableId="1885674026">
    <w:abstractNumId w:val="5"/>
  </w:num>
  <w:num w:numId="10" w16cid:durableId="1444495468">
    <w:abstractNumId w:val="0"/>
  </w:num>
  <w:num w:numId="11" w16cid:durableId="297958344">
    <w:abstractNumId w:val="4"/>
  </w:num>
  <w:num w:numId="12" w16cid:durableId="1870095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E2"/>
    <w:rsid w:val="00017099"/>
    <w:rsid w:val="00026E71"/>
    <w:rsid w:val="000474D2"/>
    <w:rsid w:val="000623FB"/>
    <w:rsid w:val="00084EFC"/>
    <w:rsid w:val="000B1DD5"/>
    <w:rsid w:val="000C31EF"/>
    <w:rsid w:val="000C72F6"/>
    <w:rsid w:val="000D24AE"/>
    <w:rsid w:val="000D4835"/>
    <w:rsid w:val="000E1331"/>
    <w:rsid w:val="001845AF"/>
    <w:rsid w:val="001B24C4"/>
    <w:rsid w:val="001C6BE2"/>
    <w:rsid w:val="001F5724"/>
    <w:rsid w:val="0023481A"/>
    <w:rsid w:val="002A5F14"/>
    <w:rsid w:val="002B7DBD"/>
    <w:rsid w:val="002C440C"/>
    <w:rsid w:val="002D71C2"/>
    <w:rsid w:val="002F72FE"/>
    <w:rsid w:val="00377B13"/>
    <w:rsid w:val="003930F7"/>
    <w:rsid w:val="003A7A5E"/>
    <w:rsid w:val="003F3C0A"/>
    <w:rsid w:val="00402046"/>
    <w:rsid w:val="00416A5B"/>
    <w:rsid w:val="00425D40"/>
    <w:rsid w:val="00433BAF"/>
    <w:rsid w:val="00457BA1"/>
    <w:rsid w:val="004706E2"/>
    <w:rsid w:val="00480DE2"/>
    <w:rsid w:val="00486663"/>
    <w:rsid w:val="004D3759"/>
    <w:rsid w:val="004E41A4"/>
    <w:rsid w:val="00513EC0"/>
    <w:rsid w:val="00513F0C"/>
    <w:rsid w:val="00525783"/>
    <w:rsid w:val="005274DE"/>
    <w:rsid w:val="00527F40"/>
    <w:rsid w:val="005332AF"/>
    <w:rsid w:val="00535196"/>
    <w:rsid w:val="00592DA3"/>
    <w:rsid w:val="005A60FB"/>
    <w:rsid w:val="005B7D0F"/>
    <w:rsid w:val="005D1279"/>
    <w:rsid w:val="005D1290"/>
    <w:rsid w:val="00655C4F"/>
    <w:rsid w:val="00661A80"/>
    <w:rsid w:val="00681C5D"/>
    <w:rsid w:val="006A5199"/>
    <w:rsid w:val="006A78EC"/>
    <w:rsid w:val="007168EE"/>
    <w:rsid w:val="00741B68"/>
    <w:rsid w:val="00772D81"/>
    <w:rsid w:val="00783AF2"/>
    <w:rsid w:val="007852FA"/>
    <w:rsid w:val="0079047F"/>
    <w:rsid w:val="007A260A"/>
    <w:rsid w:val="007A63E2"/>
    <w:rsid w:val="007C1BB6"/>
    <w:rsid w:val="00811A04"/>
    <w:rsid w:val="00824DE0"/>
    <w:rsid w:val="008452EA"/>
    <w:rsid w:val="0085015D"/>
    <w:rsid w:val="008904F8"/>
    <w:rsid w:val="008A4E53"/>
    <w:rsid w:val="008A6F79"/>
    <w:rsid w:val="008B4B86"/>
    <w:rsid w:val="008D61E5"/>
    <w:rsid w:val="00961C14"/>
    <w:rsid w:val="009631DD"/>
    <w:rsid w:val="009C780F"/>
    <w:rsid w:val="009D2227"/>
    <w:rsid w:val="009F4B44"/>
    <w:rsid w:val="00A20AB6"/>
    <w:rsid w:val="00A216D6"/>
    <w:rsid w:val="00A25EC4"/>
    <w:rsid w:val="00A440CD"/>
    <w:rsid w:val="00A54718"/>
    <w:rsid w:val="00A67459"/>
    <w:rsid w:val="00A71FE6"/>
    <w:rsid w:val="00AD113B"/>
    <w:rsid w:val="00AE71ED"/>
    <w:rsid w:val="00B67EF9"/>
    <w:rsid w:val="00B752E1"/>
    <w:rsid w:val="00B878FC"/>
    <w:rsid w:val="00B97A24"/>
    <w:rsid w:val="00B97FF8"/>
    <w:rsid w:val="00BC76CD"/>
    <w:rsid w:val="00BE20ED"/>
    <w:rsid w:val="00C07B73"/>
    <w:rsid w:val="00C15593"/>
    <w:rsid w:val="00C261CB"/>
    <w:rsid w:val="00C36765"/>
    <w:rsid w:val="00C37308"/>
    <w:rsid w:val="00C60F8E"/>
    <w:rsid w:val="00C97EFE"/>
    <w:rsid w:val="00CA4051"/>
    <w:rsid w:val="00D020D7"/>
    <w:rsid w:val="00D4068A"/>
    <w:rsid w:val="00D92CFD"/>
    <w:rsid w:val="00DE562B"/>
    <w:rsid w:val="00DF742B"/>
    <w:rsid w:val="00E40750"/>
    <w:rsid w:val="00E50278"/>
    <w:rsid w:val="00E73429"/>
    <w:rsid w:val="00E80C9E"/>
    <w:rsid w:val="00EA4444"/>
    <w:rsid w:val="00ED1DBD"/>
    <w:rsid w:val="00ED4AB6"/>
    <w:rsid w:val="00ED6E0C"/>
    <w:rsid w:val="00F302D9"/>
    <w:rsid w:val="00F42AD4"/>
    <w:rsid w:val="00F53613"/>
    <w:rsid w:val="00F85074"/>
    <w:rsid w:val="00FB0355"/>
    <w:rsid w:val="00FB2DEC"/>
    <w:rsid w:val="00FF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4574"/>
  <w15:chartTrackingRefBased/>
  <w15:docId w15:val="{E88553DF-D793-4CB0-AB4B-5491694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212">
      <w:bodyDiv w:val="1"/>
      <w:marLeft w:val="0"/>
      <w:marRight w:val="0"/>
      <w:marTop w:val="0"/>
      <w:marBottom w:val="0"/>
      <w:divBdr>
        <w:top w:val="none" w:sz="0" w:space="0" w:color="auto"/>
        <w:left w:val="none" w:sz="0" w:space="0" w:color="auto"/>
        <w:bottom w:val="none" w:sz="0" w:space="0" w:color="auto"/>
        <w:right w:val="none" w:sz="0" w:space="0" w:color="auto"/>
      </w:divBdr>
    </w:div>
    <w:div w:id="242494942">
      <w:bodyDiv w:val="1"/>
      <w:marLeft w:val="0"/>
      <w:marRight w:val="0"/>
      <w:marTop w:val="0"/>
      <w:marBottom w:val="0"/>
      <w:divBdr>
        <w:top w:val="none" w:sz="0" w:space="0" w:color="auto"/>
        <w:left w:val="none" w:sz="0" w:space="0" w:color="auto"/>
        <w:bottom w:val="none" w:sz="0" w:space="0" w:color="auto"/>
        <w:right w:val="none" w:sz="0" w:space="0" w:color="auto"/>
      </w:divBdr>
    </w:div>
    <w:div w:id="315451432">
      <w:bodyDiv w:val="1"/>
      <w:marLeft w:val="0"/>
      <w:marRight w:val="0"/>
      <w:marTop w:val="0"/>
      <w:marBottom w:val="0"/>
      <w:divBdr>
        <w:top w:val="none" w:sz="0" w:space="0" w:color="auto"/>
        <w:left w:val="none" w:sz="0" w:space="0" w:color="auto"/>
        <w:bottom w:val="none" w:sz="0" w:space="0" w:color="auto"/>
        <w:right w:val="none" w:sz="0" w:space="0" w:color="auto"/>
      </w:divBdr>
    </w:div>
    <w:div w:id="338310929">
      <w:bodyDiv w:val="1"/>
      <w:marLeft w:val="0"/>
      <w:marRight w:val="0"/>
      <w:marTop w:val="0"/>
      <w:marBottom w:val="0"/>
      <w:divBdr>
        <w:top w:val="none" w:sz="0" w:space="0" w:color="auto"/>
        <w:left w:val="none" w:sz="0" w:space="0" w:color="auto"/>
        <w:bottom w:val="none" w:sz="0" w:space="0" w:color="auto"/>
        <w:right w:val="none" w:sz="0" w:space="0" w:color="auto"/>
      </w:divBdr>
    </w:div>
    <w:div w:id="372275017">
      <w:bodyDiv w:val="1"/>
      <w:marLeft w:val="0"/>
      <w:marRight w:val="0"/>
      <w:marTop w:val="0"/>
      <w:marBottom w:val="0"/>
      <w:divBdr>
        <w:top w:val="none" w:sz="0" w:space="0" w:color="auto"/>
        <w:left w:val="none" w:sz="0" w:space="0" w:color="auto"/>
        <w:bottom w:val="none" w:sz="0" w:space="0" w:color="auto"/>
        <w:right w:val="none" w:sz="0" w:space="0" w:color="auto"/>
      </w:divBdr>
    </w:div>
    <w:div w:id="413475777">
      <w:bodyDiv w:val="1"/>
      <w:marLeft w:val="0"/>
      <w:marRight w:val="0"/>
      <w:marTop w:val="0"/>
      <w:marBottom w:val="0"/>
      <w:divBdr>
        <w:top w:val="none" w:sz="0" w:space="0" w:color="auto"/>
        <w:left w:val="none" w:sz="0" w:space="0" w:color="auto"/>
        <w:bottom w:val="none" w:sz="0" w:space="0" w:color="auto"/>
        <w:right w:val="none" w:sz="0" w:space="0" w:color="auto"/>
      </w:divBdr>
    </w:div>
    <w:div w:id="514617214">
      <w:bodyDiv w:val="1"/>
      <w:marLeft w:val="0"/>
      <w:marRight w:val="0"/>
      <w:marTop w:val="0"/>
      <w:marBottom w:val="0"/>
      <w:divBdr>
        <w:top w:val="none" w:sz="0" w:space="0" w:color="auto"/>
        <w:left w:val="none" w:sz="0" w:space="0" w:color="auto"/>
        <w:bottom w:val="none" w:sz="0" w:space="0" w:color="auto"/>
        <w:right w:val="none" w:sz="0" w:space="0" w:color="auto"/>
      </w:divBdr>
    </w:div>
    <w:div w:id="532617306">
      <w:bodyDiv w:val="1"/>
      <w:marLeft w:val="0"/>
      <w:marRight w:val="0"/>
      <w:marTop w:val="0"/>
      <w:marBottom w:val="0"/>
      <w:divBdr>
        <w:top w:val="none" w:sz="0" w:space="0" w:color="auto"/>
        <w:left w:val="none" w:sz="0" w:space="0" w:color="auto"/>
        <w:bottom w:val="none" w:sz="0" w:space="0" w:color="auto"/>
        <w:right w:val="none" w:sz="0" w:space="0" w:color="auto"/>
      </w:divBdr>
    </w:div>
    <w:div w:id="614289122">
      <w:bodyDiv w:val="1"/>
      <w:marLeft w:val="0"/>
      <w:marRight w:val="0"/>
      <w:marTop w:val="0"/>
      <w:marBottom w:val="0"/>
      <w:divBdr>
        <w:top w:val="none" w:sz="0" w:space="0" w:color="auto"/>
        <w:left w:val="none" w:sz="0" w:space="0" w:color="auto"/>
        <w:bottom w:val="none" w:sz="0" w:space="0" w:color="auto"/>
        <w:right w:val="none" w:sz="0" w:space="0" w:color="auto"/>
      </w:divBdr>
    </w:div>
    <w:div w:id="671108840">
      <w:bodyDiv w:val="1"/>
      <w:marLeft w:val="0"/>
      <w:marRight w:val="0"/>
      <w:marTop w:val="0"/>
      <w:marBottom w:val="0"/>
      <w:divBdr>
        <w:top w:val="none" w:sz="0" w:space="0" w:color="auto"/>
        <w:left w:val="none" w:sz="0" w:space="0" w:color="auto"/>
        <w:bottom w:val="none" w:sz="0" w:space="0" w:color="auto"/>
        <w:right w:val="none" w:sz="0" w:space="0" w:color="auto"/>
      </w:divBdr>
    </w:div>
    <w:div w:id="725958717">
      <w:bodyDiv w:val="1"/>
      <w:marLeft w:val="0"/>
      <w:marRight w:val="0"/>
      <w:marTop w:val="0"/>
      <w:marBottom w:val="0"/>
      <w:divBdr>
        <w:top w:val="none" w:sz="0" w:space="0" w:color="auto"/>
        <w:left w:val="none" w:sz="0" w:space="0" w:color="auto"/>
        <w:bottom w:val="none" w:sz="0" w:space="0" w:color="auto"/>
        <w:right w:val="none" w:sz="0" w:space="0" w:color="auto"/>
      </w:divBdr>
    </w:div>
    <w:div w:id="791021856">
      <w:bodyDiv w:val="1"/>
      <w:marLeft w:val="0"/>
      <w:marRight w:val="0"/>
      <w:marTop w:val="0"/>
      <w:marBottom w:val="0"/>
      <w:divBdr>
        <w:top w:val="none" w:sz="0" w:space="0" w:color="auto"/>
        <w:left w:val="none" w:sz="0" w:space="0" w:color="auto"/>
        <w:bottom w:val="none" w:sz="0" w:space="0" w:color="auto"/>
        <w:right w:val="none" w:sz="0" w:space="0" w:color="auto"/>
      </w:divBdr>
    </w:div>
    <w:div w:id="834297867">
      <w:bodyDiv w:val="1"/>
      <w:marLeft w:val="0"/>
      <w:marRight w:val="0"/>
      <w:marTop w:val="0"/>
      <w:marBottom w:val="0"/>
      <w:divBdr>
        <w:top w:val="none" w:sz="0" w:space="0" w:color="auto"/>
        <w:left w:val="none" w:sz="0" w:space="0" w:color="auto"/>
        <w:bottom w:val="none" w:sz="0" w:space="0" w:color="auto"/>
        <w:right w:val="none" w:sz="0" w:space="0" w:color="auto"/>
      </w:divBdr>
    </w:div>
    <w:div w:id="1070151178">
      <w:bodyDiv w:val="1"/>
      <w:marLeft w:val="0"/>
      <w:marRight w:val="0"/>
      <w:marTop w:val="0"/>
      <w:marBottom w:val="0"/>
      <w:divBdr>
        <w:top w:val="none" w:sz="0" w:space="0" w:color="auto"/>
        <w:left w:val="none" w:sz="0" w:space="0" w:color="auto"/>
        <w:bottom w:val="none" w:sz="0" w:space="0" w:color="auto"/>
        <w:right w:val="none" w:sz="0" w:space="0" w:color="auto"/>
      </w:divBdr>
    </w:div>
    <w:div w:id="1465926397">
      <w:bodyDiv w:val="1"/>
      <w:marLeft w:val="0"/>
      <w:marRight w:val="0"/>
      <w:marTop w:val="0"/>
      <w:marBottom w:val="0"/>
      <w:divBdr>
        <w:top w:val="none" w:sz="0" w:space="0" w:color="auto"/>
        <w:left w:val="none" w:sz="0" w:space="0" w:color="auto"/>
        <w:bottom w:val="none" w:sz="0" w:space="0" w:color="auto"/>
        <w:right w:val="none" w:sz="0" w:space="0" w:color="auto"/>
      </w:divBdr>
    </w:div>
    <w:div w:id="1524785479">
      <w:bodyDiv w:val="1"/>
      <w:marLeft w:val="0"/>
      <w:marRight w:val="0"/>
      <w:marTop w:val="0"/>
      <w:marBottom w:val="0"/>
      <w:divBdr>
        <w:top w:val="none" w:sz="0" w:space="0" w:color="auto"/>
        <w:left w:val="none" w:sz="0" w:space="0" w:color="auto"/>
        <w:bottom w:val="none" w:sz="0" w:space="0" w:color="auto"/>
        <w:right w:val="none" w:sz="0" w:space="0" w:color="auto"/>
      </w:divBdr>
    </w:div>
    <w:div w:id="1604219647">
      <w:bodyDiv w:val="1"/>
      <w:marLeft w:val="0"/>
      <w:marRight w:val="0"/>
      <w:marTop w:val="0"/>
      <w:marBottom w:val="0"/>
      <w:divBdr>
        <w:top w:val="none" w:sz="0" w:space="0" w:color="auto"/>
        <w:left w:val="none" w:sz="0" w:space="0" w:color="auto"/>
        <w:bottom w:val="none" w:sz="0" w:space="0" w:color="auto"/>
        <w:right w:val="none" w:sz="0" w:space="0" w:color="auto"/>
      </w:divBdr>
    </w:div>
    <w:div w:id="1854101533">
      <w:bodyDiv w:val="1"/>
      <w:marLeft w:val="0"/>
      <w:marRight w:val="0"/>
      <w:marTop w:val="0"/>
      <w:marBottom w:val="0"/>
      <w:divBdr>
        <w:top w:val="none" w:sz="0" w:space="0" w:color="auto"/>
        <w:left w:val="none" w:sz="0" w:space="0" w:color="auto"/>
        <w:bottom w:val="none" w:sz="0" w:space="0" w:color="auto"/>
        <w:right w:val="none" w:sz="0" w:space="0" w:color="auto"/>
      </w:divBdr>
    </w:div>
    <w:div w:id="1900633131">
      <w:bodyDiv w:val="1"/>
      <w:marLeft w:val="0"/>
      <w:marRight w:val="0"/>
      <w:marTop w:val="0"/>
      <w:marBottom w:val="0"/>
      <w:divBdr>
        <w:top w:val="none" w:sz="0" w:space="0" w:color="auto"/>
        <w:left w:val="none" w:sz="0" w:space="0" w:color="auto"/>
        <w:bottom w:val="none" w:sz="0" w:space="0" w:color="auto"/>
        <w:right w:val="none" w:sz="0" w:space="0" w:color="auto"/>
      </w:divBdr>
    </w:div>
    <w:div w:id="1925724456">
      <w:bodyDiv w:val="1"/>
      <w:marLeft w:val="0"/>
      <w:marRight w:val="0"/>
      <w:marTop w:val="0"/>
      <w:marBottom w:val="0"/>
      <w:divBdr>
        <w:top w:val="none" w:sz="0" w:space="0" w:color="auto"/>
        <w:left w:val="none" w:sz="0" w:space="0" w:color="auto"/>
        <w:bottom w:val="none" w:sz="0" w:space="0" w:color="auto"/>
        <w:right w:val="none" w:sz="0" w:space="0" w:color="auto"/>
      </w:divBdr>
    </w:div>
    <w:div w:id="2059359980">
      <w:bodyDiv w:val="1"/>
      <w:marLeft w:val="0"/>
      <w:marRight w:val="0"/>
      <w:marTop w:val="0"/>
      <w:marBottom w:val="0"/>
      <w:divBdr>
        <w:top w:val="none" w:sz="0" w:space="0" w:color="auto"/>
        <w:left w:val="none" w:sz="0" w:space="0" w:color="auto"/>
        <w:bottom w:val="none" w:sz="0" w:space="0" w:color="auto"/>
        <w:right w:val="none" w:sz="0" w:space="0" w:color="auto"/>
      </w:divBdr>
    </w:div>
    <w:div w:id="2073656724">
      <w:bodyDiv w:val="1"/>
      <w:marLeft w:val="0"/>
      <w:marRight w:val="0"/>
      <w:marTop w:val="0"/>
      <w:marBottom w:val="0"/>
      <w:divBdr>
        <w:top w:val="none" w:sz="0" w:space="0" w:color="auto"/>
        <w:left w:val="none" w:sz="0" w:space="0" w:color="auto"/>
        <w:bottom w:val="none" w:sz="0" w:space="0" w:color="auto"/>
        <w:right w:val="none" w:sz="0" w:space="0" w:color="auto"/>
      </w:divBdr>
    </w:div>
    <w:div w:id="20873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2370771-a9c9-4f64-9907-25b0cff95e36" xsi:nil="true"/>
    <lcf76f155ced4ddcb4097134ff3c332f xmlns="89824bee-1b28-40a4-a8d8-02fa38e2cf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CF8041D59F54A813313D4A9131E2E" ma:contentTypeVersion="14" ma:contentTypeDescription="Create a new document." ma:contentTypeScope="" ma:versionID="41413d3a9ad97866a2d1a9b9a36effe5">
  <xsd:schema xmlns:xsd="http://www.w3.org/2001/XMLSchema" xmlns:xs="http://www.w3.org/2001/XMLSchema" xmlns:p="http://schemas.microsoft.com/office/2006/metadata/properties" xmlns:ns2="89824bee-1b28-40a4-a8d8-02fa38e2cf59" xmlns:ns3="52370771-a9c9-4f64-9907-25b0cff95e36" targetNamespace="http://schemas.microsoft.com/office/2006/metadata/properties" ma:root="true" ma:fieldsID="fd794ea12f6573f0c491fc1d75ec0d82" ns2:_="" ns3:_="">
    <xsd:import namespace="89824bee-1b28-40a4-a8d8-02fa38e2cf59"/>
    <xsd:import namespace="52370771-a9c9-4f64-9907-25b0cff95e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24bee-1b28-40a4-a8d8-02fa38e2c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6378419-329e-4696-9608-ff440d78ad2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70771-a9c9-4f64-9907-25b0cff95e3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88411a-6fd5-4e7a-827f-5f2219f5d804}" ma:internalName="TaxCatchAll" ma:showField="CatchAllData" ma:web="52370771-a9c9-4f64-9907-25b0cff95e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FFDEB-D30B-4D0F-8284-E925A95B4A43}">
  <ds:schemaRefs>
    <ds:schemaRef ds:uri="http://schemas.microsoft.com/sharepoint/v3/contenttype/forms"/>
  </ds:schemaRefs>
</ds:datastoreItem>
</file>

<file path=customXml/itemProps2.xml><?xml version="1.0" encoding="utf-8"?>
<ds:datastoreItem xmlns:ds="http://schemas.openxmlformats.org/officeDocument/2006/customXml" ds:itemID="{08880012-E486-44CB-8F73-A622B718102D}">
  <ds:schemaRefs>
    <ds:schemaRef ds:uri="http://schemas.microsoft.com/office/2006/metadata/properties"/>
    <ds:schemaRef ds:uri="http://schemas.microsoft.com/office/infopath/2007/PartnerControls"/>
    <ds:schemaRef ds:uri="52370771-a9c9-4f64-9907-25b0cff95e36"/>
    <ds:schemaRef ds:uri="89824bee-1b28-40a4-a8d8-02fa38e2cf59"/>
  </ds:schemaRefs>
</ds:datastoreItem>
</file>

<file path=customXml/itemProps3.xml><?xml version="1.0" encoding="utf-8"?>
<ds:datastoreItem xmlns:ds="http://schemas.openxmlformats.org/officeDocument/2006/customXml" ds:itemID="{BA05060E-B18D-4605-8A4B-56C51553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24bee-1b28-40a4-a8d8-02fa38e2cf59"/>
    <ds:schemaRef ds:uri="52370771-a9c9-4f64-9907-25b0cff95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Spencer</dc:creator>
  <cp:keywords/>
  <dc:description/>
  <cp:lastModifiedBy>Lakia Ryner</cp:lastModifiedBy>
  <cp:revision>9</cp:revision>
  <dcterms:created xsi:type="dcterms:W3CDTF">2023-09-07T13:52:00Z</dcterms:created>
  <dcterms:modified xsi:type="dcterms:W3CDTF">2023-09-12T09:41:00Z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0x010100EABCF8041D59F54A813313D4A9131E2E</vt:lpwstr>
  </property>
  <property fmtid="{D5CDD505-2E9C-101B-9397-08002B2CF9AE}" pid="3" name="Order">
    <vt:r8>6659000</vt:r8>
  </property>
  <property fmtid="{D5CDD505-2E9C-101B-9397-08002B2CF9AE}" pid="4" name="MediaServiceImageTags">
    <vt:lpwstr/>
  </property>
</Properties>
</file>